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CB" w:rsidRDefault="005D1A6D">
      <w:r>
        <w:t xml:space="preserve">No federal reporting was </w:t>
      </w:r>
      <w:bookmarkStart w:id="0" w:name="_GoBack"/>
      <w:bookmarkEnd w:id="0"/>
      <w:r>
        <w:t>required for 2016-2017.</w:t>
      </w:r>
    </w:p>
    <w:sectPr w:rsidR="00433CCB" w:rsidSect="00C5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6D"/>
    <w:rsid w:val="005D1A6D"/>
    <w:rsid w:val="006B4308"/>
    <w:rsid w:val="00C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6DACD"/>
  <w15:chartTrackingRefBased/>
  <w15:docId w15:val="{DFB45116-D46A-FA4D-BA9E-9AA0F400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2018-11-06T16:16:00Z</dcterms:created>
  <dcterms:modified xsi:type="dcterms:W3CDTF">2018-11-06T16:16:00Z</dcterms:modified>
</cp:coreProperties>
</file>