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8D" w:rsidRDefault="008C57F6" w:rsidP="008C57F6">
      <w:pPr>
        <w:jc w:val="center"/>
        <w:rPr>
          <w:rFonts w:ascii="Comic Sans MS" w:hAnsi="Comic Sans MS"/>
          <w:sz w:val="40"/>
          <w:szCs w:val="40"/>
        </w:rPr>
      </w:pPr>
      <w:r>
        <w:rPr>
          <w:rFonts w:ascii="Comic Sans MS" w:hAnsi="Comic Sans MS"/>
          <w:noProof/>
          <w:sz w:val="40"/>
          <w:szCs w:val="40"/>
        </w:rPr>
        <w:drawing>
          <wp:anchor distT="0" distB="0" distL="114300" distR="114300" simplePos="0" relativeHeight="251658240" behindDoc="1" locked="0" layoutInCell="1" allowOverlap="1">
            <wp:simplePos x="0" y="0"/>
            <wp:positionH relativeFrom="column">
              <wp:posOffset>342900</wp:posOffset>
            </wp:positionH>
            <wp:positionV relativeFrom="paragraph">
              <wp:posOffset>85725</wp:posOffset>
            </wp:positionV>
            <wp:extent cx="5210175" cy="7200900"/>
            <wp:effectExtent l="0" t="0" r="0" b="0"/>
            <wp:wrapNone/>
            <wp:docPr id="2" name="Picture 2" descr="C:\Users\dmorris\AppData\Local\Microsoft\Windows\Temporary Internet Files\Content.IE5\1NQJ1NAX\MCHM00155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rris\AppData\Local\Microsoft\Windows\Temporary Internet Files\Content.IE5\1NQJ1NAX\MCHM00155_0000[1].wmf"/>
                    <pic:cNvPicPr>
                      <a:picLocks noChangeAspect="1" noChangeArrowheads="1"/>
                    </pic:cNvPicPr>
                  </pic:nvPicPr>
                  <pic:blipFill>
                    <a:blip r:embed="rId5" cstate="print">
                      <a:grayscl/>
                      <a:lum bright="89000" contrast="-16000"/>
                    </a:blip>
                    <a:srcRect/>
                    <a:stretch>
                      <a:fillRect/>
                    </a:stretch>
                  </pic:blipFill>
                  <pic:spPr bwMode="auto">
                    <a:xfrm>
                      <a:off x="0" y="0"/>
                      <a:ext cx="5210175" cy="7200900"/>
                    </a:xfrm>
                    <a:prstGeom prst="rect">
                      <a:avLst/>
                    </a:prstGeom>
                    <a:noFill/>
                    <a:ln w="9525">
                      <a:noFill/>
                      <a:miter lim="800000"/>
                      <a:headEnd/>
                      <a:tailEnd/>
                    </a:ln>
                  </pic:spPr>
                </pic:pic>
              </a:graphicData>
            </a:graphic>
          </wp:anchor>
        </w:drawing>
      </w:r>
      <w:r w:rsidR="00267D21">
        <w:rPr>
          <w:rFonts w:ascii="Comic Sans MS" w:hAnsi="Comic Sans MS"/>
          <w:sz w:val="40"/>
          <w:szCs w:val="40"/>
        </w:rPr>
        <w:t>ASTHMA</w:t>
      </w:r>
    </w:p>
    <w:p w:rsidR="00267D21" w:rsidRPr="008C57F6" w:rsidRDefault="00267D21" w:rsidP="00267D21">
      <w:pPr>
        <w:jc w:val="center"/>
        <w:rPr>
          <w:rFonts w:ascii="Comic Sans MS" w:hAnsi="Comic Sans MS"/>
          <w:sz w:val="20"/>
          <w:szCs w:val="20"/>
        </w:rPr>
      </w:pPr>
    </w:p>
    <w:p w:rsidR="00267D21" w:rsidRPr="008C57F6" w:rsidRDefault="00FD7301" w:rsidP="00FD7301">
      <w:pPr>
        <w:rPr>
          <w:rFonts w:ascii="Comic Sans MS" w:hAnsi="Comic Sans MS"/>
        </w:rPr>
      </w:pPr>
      <w:r w:rsidRPr="008C57F6">
        <w:rPr>
          <w:rFonts w:ascii="Comic Sans MS" w:hAnsi="Comic Sans MS"/>
        </w:rPr>
        <w:t>A</w:t>
      </w:r>
      <w:r w:rsidR="00267D21" w:rsidRPr="008C57F6">
        <w:rPr>
          <w:rFonts w:ascii="Comic Sans MS" w:hAnsi="Comic Sans MS"/>
        </w:rPr>
        <w:t>sthma is one of the leading causes of school absence due to illness.  Approximately 9.2 million children younger than 18 years of age have been diagnosed with asthma in the</w:t>
      </w:r>
      <w:r w:rsidR="00AF523C" w:rsidRPr="008C57F6">
        <w:rPr>
          <w:rFonts w:ascii="Comic Sans MS" w:hAnsi="Comic Sans MS"/>
        </w:rPr>
        <w:t>ir</w:t>
      </w:r>
      <w:r w:rsidR="00267D21" w:rsidRPr="008C57F6">
        <w:rPr>
          <w:rFonts w:ascii="Comic Sans MS" w:hAnsi="Comic Sans MS"/>
        </w:rPr>
        <w:t xml:space="preserve"> lifetime.  School staff members can play an important role in </w:t>
      </w:r>
      <w:r w:rsidR="00EB5C9D" w:rsidRPr="008C57F6">
        <w:rPr>
          <w:rFonts w:ascii="Comic Sans MS" w:hAnsi="Comic Sans MS"/>
        </w:rPr>
        <w:t>helping s</w:t>
      </w:r>
      <w:r w:rsidR="00267D21" w:rsidRPr="008C57F6">
        <w:rPr>
          <w:rFonts w:ascii="Comic Sans MS" w:hAnsi="Comic Sans MS"/>
        </w:rPr>
        <w:t>tudent</w:t>
      </w:r>
      <w:r w:rsidR="00EB5C9D" w:rsidRPr="008C57F6">
        <w:rPr>
          <w:rFonts w:ascii="Comic Sans MS" w:hAnsi="Comic Sans MS"/>
        </w:rPr>
        <w:t>s</w:t>
      </w:r>
      <w:r w:rsidRPr="008C57F6">
        <w:rPr>
          <w:rFonts w:ascii="Comic Sans MS" w:hAnsi="Comic Sans MS"/>
        </w:rPr>
        <w:t xml:space="preserve"> with asthma </w:t>
      </w:r>
      <w:r w:rsidR="00267D21" w:rsidRPr="008C57F6">
        <w:rPr>
          <w:rFonts w:ascii="Comic Sans MS" w:hAnsi="Comic Sans MS"/>
        </w:rPr>
        <w:t>manage their disease at school</w:t>
      </w:r>
      <w:r w:rsidRPr="008C57F6">
        <w:rPr>
          <w:rFonts w:ascii="Comic Sans MS" w:hAnsi="Comic Sans MS"/>
        </w:rPr>
        <w:t xml:space="preserve">.  </w:t>
      </w:r>
    </w:p>
    <w:p w:rsidR="00FD7301" w:rsidRPr="008C57F6" w:rsidRDefault="00FD7301" w:rsidP="00FD7301">
      <w:pPr>
        <w:rPr>
          <w:rFonts w:ascii="Comic Sans MS" w:hAnsi="Comic Sans MS"/>
        </w:rPr>
      </w:pPr>
    </w:p>
    <w:p w:rsidR="006B41EE" w:rsidRPr="008C57F6" w:rsidRDefault="00FD7301" w:rsidP="00FD7301">
      <w:pPr>
        <w:rPr>
          <w:rFonts w:ascii="Comic Sans MS" w:hAnsi="Comic Sans MS"/>
        </w:rPr>
      </w:pPr>
      <w:r w:rsidRPr="008C57F6">
        <w:rPr>
          <w:rFonts w:ascii="Comic Sans MS" w:hAnsi="Comic Sans MS"/>
        </w:rPr>
        <w:t>Asthma is a chronic lung disease that affects the airways.  Children with asthma have airways that are inflamed.  Inflamed airways are very sensitive, so the</w:t>
      </w:r>
      <w:r w:rsidR="006B41EE" w:rsidRPr="008C57F6">
        <w:rPr>
          <w:rFonts w:ascii="Comic Sans MS" w:hAnsi="Comic Sans MS"/>
        </w:rPr>
        <w:t>y</w:t>
      </w:r>
      <w:r w:rsidRPr="008C57F6">
        <w:rPr>
          <w:rFonts w:ascii="Comic Sans MS" w:hAnsi="Comic Sans MS"/>
        </w:rPr>
        <w:t xml:space="preserve"> tend to react strongly to things called “triggers.”</w:t>
      </w:r>
      <w:r w:rsidR="006B41EE" w:rsidRPr="008C57F6">
        <w:rPr>
          <w:rFonts w:ascii="Comic Sans MS" w:hAnsi="Comic Sans MS"/>
        </w:rPr>
        <w:t xml:space="preserve">  Triggers are either allergy-causing substances, such as dust mites, mold and pollen: or irritants, such as cigarette smoke and fumes</w:t>
      </w:r>
      <w:r w:rsidR="00402EB0" w:rsidRPr="008C57F6">
        <w:rPr>
          <w:rFonts w:ascii="Comic Sans MS" w:hAnsi="Comic Sans MS"/>
        </w:rPr>
        <w:t xml:space="preserve"> from paint and cleaning fluid.  Changes in weather conditions</w:t>
      </w:r>
      <w:r w:rsidR="00513AF9" w:rsidRPr="008C57F6">
        <w:rPr>
          <w:rFonts w:ascii="Comic Sans MS" w:hAnsi="Comic Sans MS"/>
        </w:rPr>
        <w:t xml:space="preserve"> </w:t>
      </w:r>
      <w:r w:rsidR="00402EB0" w:rsidRPr="008C57F6">
        <w:rPr>
          <w:rFonts w:ascii="Comic Sans MS" w:hAnsi="Comic Sans MS"/>
        </w:rPr>
        <w:t xml:space="preserve">(hot, cold, </w:t>
      </w:r>
      <w:r w:rsidR="00AF523C" w:rsidRPr="008C57F6">
        <w:rPr>
          <w:rFonts w:ascii="Comic Sans MS" w:hAnsi="Comic Sans MS"/>
        </w:rPr>
        <w:t>or</w:t>
      </w:r>
      <w:r w:rsidR="00513AF9" w:rsidRPr="008C57F6">
        <w:rPr>
          <w:rFonts w:ascii="Comic Sans MS" w:hAnsi="Comic Sans MS"/>
        </w:rPr>
        <w:t xml:space="preserve"> breezy</w:t>
      </w:r>
      <w:r w:rsidR="00402EB0" w:rsidRPr="008C57F6">
        <w:rPr>
          <w:rFonts w:ascii="Comic Sans MS" w:hAnsi="Comic Sans MS"/>
        </w:rPr>
        <w:t>) and poor air quality often aggravate asthma.</w:t>
      </w:r>
      <w:r w:rsidR="006B41EE" w:rsidRPr="008C57F6">
        <w:rPr>
          <w:rFonts w:ascii="Comic Sans MS" w:hAnsi="Comic Sans MS"/>
        </w:rPr>
        <w:t xml:space="preserve"> When the airways react to a trigger, they become narrower due to swelling and squeezing of the airways by the small muscles around them.  This results in less air getting through to the lungs and less air getting out. </w:t>
      </w:r>
      <w:r w:rsidR="00513AF9" w:rsidRPr="008C57F6">
        <w:rPr>
          <w:rFonts w:ascii="Comic Sans MS" w:hAnsi="Comic Sans MS"/>
        </w:rPr>
        <w:t xml:space="preserve"> At times children may </w:t>
      </w:r>
      <w:r w:rsidR="00562EE6" w:rsidRPr="008C57F6">
        <w:rPr>
          <w:rFonts w:ascii="Comic Sans MS" w:hAnsi="Comic Sans MS"/>
        </w:rPr>
        <w:t>n</w:t>
      </w:r>
      <w:r w:rsidR="00513AF9" w:rsidRPr="008C57F6">
        <w:rPr>
          <w:rFonts w:ascii="Comic Sans MS" w:hAnsi="Comic Sans MS"/>
        </w:rPr>
        <w:t xml:space="preserve">eed to use their inhaler or take a breathing treatment after </w:t>
      </w:r>
      <w:r w:rsidR="00562EE6" w:rsidRPr="008C57F6">
        <w:rPr>
          <w:rFonts w:ascii="Comic Sans MS" w:hAnsi="Comic Sans MS"/>
        </w:rPr>
        <w:t>P.E. or playing on the playground.</w:t>
      </w:r>
      <w:r w:rsidR="006B41EE" w:rsidRPr="008C57F6">
        <w:rPr>
          <w:rFonts w:ascii="Comic Sans MS" w:hAnsi="Comic Sans MS"/>
        </w:rPr>
        <w:t xml:space="preserve"> Symptoms of asthma include </w:t>
      </w:r>
      <w:r w:rsidR="006B41EE" w:rsidRPr="008C57F6">
        <w:rPr>
          <w:rFonts w:ascii="Comic Sans MS" w:hAnsi="Comic Sans MS"/>
          <w:b/>
        </w:rPr>
        <w:t xml:space="preserve">acute </w:t>
      </w:r>
      <w:r w:rsidR="006B41EE" w:rsidRPr="008C57F6">
        <w:rPr>
          <w:rFonts w:ascii="Comic Sans MS" w:hAnsi="Comic Sans MS"/>
        </w:rPr>
        <w:t xml:space="preserve">episodes of:  </w:t>
      </w:r>
      <w:r w:rsidR="003E0083" w:rsidRPr="008C57F6">
        <w:rPr>
          <w:rFonts w:ascii="Comic Sans MS" w:hAnsi="Comic Sans MS"/>
        </w:rPr>
        <w:t xml:space="preserve"> </w:t>
      </w:r>
    </w:p>
    <w:p w:rsidR="003E0083" w:rsidRPr="008C57F6" w:rsidRDefault="003E0083" w:rsidP="003E0083">
      <w:pPr>
        <w:pStyle w:val="ListParagraph"/>
        <w:numPr>
          <w:ilvl w:val="0"/>
          <w:numId w:val="1"/>
        </w:numPr>
        <w:rPr>
          <w:rFonts w:ascii="Comic Sans MS" w:hAnsi="Comic Sans MS"/>
        </w:rPr>
      </w:pPr>
      <w:r w:rsidRPr="008C57F6">
        <w:rPr>
          <w:rFonts w:ascii="Comic Sans MS" w:hAnsi="Comic Sans MS"/>
        </w:rPr>
        <w:t>Coughing</w:t>
      </w:r>
    </w:p>
    <w:p w:rsidR="003E0083" w:rsidRPr="008C57F6" w:rsidRDefault="003E0083" w:rsidP="003E0083">
      <w:pPr>
        <w:pStyle w:val="ListParagraph"/>
        <w:numPr>
          <w:ilvl w:val="0"/>
          <w:numId w:val="1"/>
        </w:numPr>
        <w:rPr>
          <w:rFonts w:ascii="Comic Sans MS" w:hAnsi="Comic Sans MS"/>
        </w:rPr>
      </w:pPr>
      <w:r w:rsidRPr="008C57F6">
        <w:rPr>
          <w:rFonts w:ascii="Comic Sans MS" w:hAnsi="Comic Sans MS"/>
        </w:rPr>
        <w:t>Wheezing (a whistling or squeaky sound during breathing)</w:t>
      </w:r>
    </w:p>
    <w:p w:rsidR="003E0083" w:rsidRPr="008C57F6" w:rsidRDefault="003E0083" w:rsidP="003E0083">
      <w:pPr>
        <w:pStyle w:val="ListParagraph"/>
        <w:numPr>
          <w:ilvl w:val="0"/>
          <w:numId w:val="1"/>
        </w:numPr>
        <w:rPr>
          <w:rFonts w:ascii="Comic Sans MS" w:hAnsi="Comic Sans MS"/>
        </w:rPr>
      </w:pPr>
      <w:r w:rsidRPr="008C57F6">
        <w:rPr>
          <w:rFonts w:ascii="Comic Sans MS" w:hAnsi="Comic Sans MS"/>
        </w:rPr>
        <w:t>Chest tightness</w:t>
      </w:r>
    </w:p>
    <w:p w:rsidR="003E0083" w:rsidRPr="008C57F6" w:rsidRDefault="003E0083" w:rsidP="003E0083">
      <w:pPr>
        <w:pStyle w:val="ListParagraph"/>
        <w:numPr>
          <w:ilvl w:val="0"/>
          <w:numId w:val="1"/>
        </w:numPr>
        <w:rPr>
          <w:rFonts w:ascii="Comic Sans MS" w:hAnsi="Comic Sans MS"/>
        </w:rPr>
      </w:pPr>
      <w:r w:rsidRPr="008C57F6">
        <w:rPr>
          <w:rFonts w:ascii="Comic Sans MS" w:hAnsi="Comic Sans MS"/>
        </w:rPr>
        <w:t>Shortness of breath</w:t>
      </w:r>
    </w:p>
    <w:p w:rsidR="003E0083" w:rsidRPr="008C57F6" w:rsidRDefault="003E0083" w:rsidP="003E0083">
      <w:pPr>
        <w:rPr>
          <w:rFonts w:ascii="Comic Sans MS" w:hAnsi="Comic Sans MS"/>
        </w:rPr>
      </w:pPr>
      <w:r w:rsidRPr="008C57F6">
        <w:rPr>
          <w:rFonts w:ascii="Comic Sans MS" w:hAnsi="Comic Sans MS"/>
        </w:rPr>
        <w:t xml:space="preserve">Symptoms can vary in severity; they can be mild or moderate, or they can be severe and life threatening.  </w:t>
      </w:r>
      <w:r w:rsidR="00016A82" w:rsidRPr="008C57F6">
        <w:rPr>
          <w:rFonts w:ascii="Comic Sans MS" w:hAnsi="Comic Sans MS"/>
        </w:rPr>
        <w:t>Asthma can be controlled with proper medical diagnosis and management.  It cannot be cured.</w:t>
      </w:r>
    </w:p>
    <w:p w:rsidR="00DF7DCC" w:rsidRPr="008C57F6" w:rsidRDefault="00DF7DCC" w:rsidP="003E0083">
      <w:pPr>
        <w:rPr>
          <w:rFonts w:ascii="Comic Sans MS" w:hAnsi="Comic Sans MS"/>
        </w:rPr>
      </w:pPr>
    </w:p>
    <w:p w:rsidR="00FD7301" w:rsidRDefault="00FD7301" w:rsidP="00FD7301">
      <w:pPr>
        <w:rPr>
          <w:rFonts w:ascii="Comic Sans MS" w:hAnsi="Comic Sans MS"/>
          <w:sz w:val="24"/>
          <w:szCs w:val="24"/>
        </w:rPr>
      </w:pPr>
      <w:r w:rsidRPr="008C57F6">
        <w:rPr>
          <w:rFonts w:ascii="Comic Sans MS" w:hAnsi="Comic Sans MS"/>
        </w:rPr>
        <w:t>Uncontrolled asthma can result in reduced performance for the child with asthma and disruptions for the entire classroom.  Student</w:t>
      </w:r>
      <w:r w:rsidR="00AF523C" w:rsidRPr="008C57F6">
        <w:rPr>
          <w:rFonts w:ascii="Comic Sans MS" w:hAnsi="Comic Sans MS"/>
        </w:rPr>
        <w:t>s</w:t>
      </w:r>
      <w:r w:rsidRPr="008C57F6">
        <w:rPr>
          <w:rFonts w:ascii="Comic Sans MS" w:hAnsi="Comic Sans MS"/>
        </w:rPr>
        <w:t xml:space="preserve"> with asthma can function to their maximum potential if their needs are met.  The benefits to students include better attendance, improved alertness and physical stamina, fewer symptoms, and fewer restrictions on participation in physical activities and special events.    </w:t>
      </w:r>
    </w:p>
    <w:p w:rsidR="00402EB0" w:rsidRPr="008C57F6" w:rsidRDefault="00402EB0" w:rsidP="00FD7301">
      <w:pPr>
        <w:rPr>
          <w:rFonts w:ascii="Comic Sans MS" w:hAnsi="Comic Sans MS"/>
          <w:sz w:val="16"/>
          <w:szCs w:val="16"/>
        </w:rPr>
      </w:pPr>
    </w:p>
    <w:p w:rsidR="00402EB0" w:rsidRDefault="008C57F6" w:rsidP="00402EB0">
      <w:pPr>
        <w:jc w:val="center"/>
        <w:rPr>
          <w:rFonts w:ascii="Comic Sans MS" w:hAnsi="Comic Sans MS"/>
          <w:sz w:val="40"/>
          <w:szCs w:val="40"/>
        </w:rPr>
      </w:pPr>
      <w:r>
        <w:rPr>
          <w:rFonts w:ascii="Comic Sans MS" w:hAnsi="Comic Sans MS"/>
          <w:noProof/>
          <w:sz w:val="40"/>
          <w:szCs w:val="40"/>
        </w:rPr>
        <w:lastRenderedPageBreak/>
        <w:drawing>
          <wp:anchor distT="0" distB="0" distL="114300" distR="114300" simplePos="0" relativeHeight="251660288" behindDoc="1" locked="0" layoutInCell="1" allowOverlap="1">
            <wp:simplePos x="0" y="0"/>
            <wp:positionH relativeFrom="column">
              <wp:posOffset>295275</wp:posOffset>
            </wp:positionH>
            <wp:positionV relativeFrom="paragraph">
              <wp:posOffset>161925</wp:posOffset>
            </wp:positionV>
            <wp:extent cx="5210175" cy="7200900"/>
            <wp:effectExtent l="0" t="0" r="0" b="0"/>
            <wp:wrapNone/>
            <wp:docPr id="3" name="Picture 2" descr="C:\Users\dmorris\AppData\Local\Microsoft\Windows\Temporary Internet Files\Content.IE5\1NQJ1NAX\MCHM00155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rris\AppData\Local\Microsoft\Windows\Temporary Internet Files\Content.IE5\1NQJ1NAX\MCHM00155_0000[1].wmf"/>
                    <pic:cNvPicPr>
                      <a:picLocks noChangeAspect="1" noChangeArrowheads="1"/>
                    </pic:cNvPicPr>
                  </pic:nvPicPr>
                  <pic:blipFill>
                    <a:blip r:embed="rId5" cstate="print">
                      <a:grayscl/>
                      <a:lum bright="89000" contrast="-16000"/>
                    </a:blip>
                    <a:srcRect/>
                    <a:stretch>
                      <a:fillRect/>
                    </a:stretch>
                  </pic:blipFill>
                  <pic:spPr bwMode="auto">
                    <a:xfrm>
                      <a:off x="0" y="0"/>
                      <a:ext cx="5210175" cy="7200900"/>
                    </a:xfrm>
                    <a:prstGeom prst="rect">
                      <a:avLst/>
                    </a:prstGeom>
                    <a:noFill/>
                    <a:ln w="9525">
                      <a:noFill/>
                      <a:miter lim="800000"/>
                      <a:headEnd/>
                      <a:tailEnd/>
                    </a:ln>
                  </pic:spPr>
                </pic:pic>
              </a:graphicData>
            </a:graphic>
          </wp:anchor>
        </w:drawing>
      </w:r>
      <w:r w:rsidR="00402EB0" w:rsidRPr="008C57F6">
        <w:rPr>
          <w:rFonts w:ascii="Comic Sans MS" w:hAnsi="Comic Sans MS"/>
          <w:sz w:val="40"/>
          <w:szCs w:val="40"/>
        </w:rPr>
        <w:t>What we can do to help….</w:t>
      </w:r>
    </w:p>
    <w:p w:rsidR="008C57F6" w:rsidRPr="008C57F6" w:rsidRDefault="008C57F6" w:rsidP="00402EB0">
      <w:pPr>
        <w:jc w:val="center"/>
        <w:rPr>
          <w:rFonts w:ascii="Comic Sans MS" w:hAnsi="Comic Sans MS"/>
          <w:sz w:val="16"/>
          <w:szCs w:val="16"/>
        </w:rPr>
      </w:pPr>
    </w:p>
    <w:p w:rsidR="00402EB0" w:rsidRPr="008C57F6" w:rsidRDefault="00402EB0" w:rsidP="00402EB0">
      <w:pPr>
        <w:pStyle w:val="ListParagraph"/>
        <w:numPr>
          <w:ilvl w:val="0"/>
          <w:numId w:val="2"/>
        </w:numPr>
        <w:rPr>
          <w:rFonts w:ascii="Comic Sans MS" w:hAnsi="Comic Sans MS"/>
        </w:rPr>
      </w:pPr>
      <w:r w:rsidRPr="008C57F6">
        <w:rPr>
          <w:rFonts w:ascii="Comic Sans MS" w:hAnsi="Comic Sans MS"/>
        </w:rPr>
        <w:t>Don’t delay medical attention</w:t>
      </w:r>
    </w:p>
    <w:p w:rsidR="00402EB0" w:rsidRPr="008C57F6" w:rsidRDefault="00402EB0" w:rsidP="00402EB0">
      <w:pPr>
        <w:pStyle w:val="ListParagraph"/>
        <w:numPr>
          <w:ilvl w:val="0"/>
          <w:numId w:val="2"/>
        </w:numPr>
        <w:rPr>
          <w:rFonts w:ascii="Comic Sans MS" w:hAnsi="Comic Sans MS"/>
        </w:rPr>
      </w:pPr>
      <w:r w:rsidRPr="008C57F6">
        <w:rPr>
          <w:rFonts w:ascii="Comic Sans MS" w:hAnsi="Comic Sans MS"/>
        </w:rPr>
        <w:t>Report if student’s symptoms are interfering with learning or activities with peers.</w:t>
      </w:r>
    </w:p>
    <w:p w:rsidR="00402EB0" w:rsidRPr="008C57F6" w:rsidRDefault="00402EB0" w:rsidP="00402EB0">
      <w:pPr>
        <w:pStyle w:val="ListParagraph"/>
        <w:numPr>
          <w:ilvl w:val="0"/>
          <w:numId w:val="2"/>
        </w:numPr>
        <w:rPr>
          <w:rFonts w:ascii="Comic Sans MS" w:hAnsi="Comic Sans MS"/>
        </w:rPr>
      </w:pPr>
      <w:r w:rsidRPr="008C57F6">
        <w:rPr>
          <w:rFonts w:ascii="Comic Sans MS" w:hAnsi="Comic Sans MS"/>
        </w:rPr>
        <w:t>Alert school administrators, school nurse, and parent(s) or guardian(s) of changes in a student’s performance or behavior that might reflect trouble with asthma.</w:t>
      </w:r>
    </w:p>
    <w:p w:rsidR="00402EB0" w:rsidRPr="008C57F6" w:rsidRDefault="00402EB0" w:rsidP="00402EB0">
      <w:pPr>
        <w:pStyle w:val="ListParagraph"/>
        <w:numPr>
          <w:ilvl w:val="0"/>
          <w:numId w:val="2"/>
        </w:numPr>
        <w:rPr>
          <w:rFonts w:ascii="Comic Sans MS" w:hAnsi="Comic Sans MS"/>
        </w:rPr>
      </w:pPr>
      <w:r w:rsidRPr="008C57F6">
        <w:rPr>
          <w:rFonts w:ascii="Comic Sans MS" w:hAnsi="Comic Sans MS"/>
        </w:rPr>
        <w:t>Encourage the student with asthma to participate fully in physical activities…Plan activities to allow for variations in stamina or tolerance for exercise.</w:t>
      </w:r>
    </w:p>
    <w:p w:rsidR="00E56EE3" w:rsidRPr="008C57F6" w:rsidRDefault="00E56EE3" w:rsidP="00402EB0">
      <w:pPr>
        <w:pStyle w:val="ListParagraph"/>
        <w:numPr>
          <w:ilvl w:val="0"/>
          <w:numId w:val="2"/>
        </w:numPr>
        <w:rPr>
          <w:rFonts w:ascii="Comic Sans MS" w:hAnsi="Comic Sans MS"/>
        </w:rPr>
      </w:pPr>
      <w:r w:rsidRPr="008C57F6">
        <w:rPr>
          <w:rFonts w:ascii="Comic Sans MS" w:hAnsi="Comic Sans MS"/>
        </w:rPr>
        <w:t xml:space="preserve">Plan field trips and other activities in a way that ensures students with asthma can fully participate.  </w:t>
      </w:r>
    </w:p>
    <w:p w:rsidR="00E56EE3" w:rsidRPr="008C57F6" w:rsidRDefault="00E56EE3" w:rsidP="00402EB0">
      <w:pPr>
        <w:pStyle w:val="ListParagraph"/>
        <w:numPr>
          <w:ilvl w:val="0"/>
          <w:numId w:val="2"/>
        </w:numPr>
        <w:rPr>
          <w:rFonts w:ascii="Comic Sans MS" w:hAnsi="Comic Sans MS"/>
        </w:rPr>
      </w:pPr>
      <w:proofErr w:type="gramStart"/>
      <w:r w:rsidRPr="008C57F6">
        <w:rPr>
          <w:rFonts w:ascii="Comic Sans MS" w:hAnsi="Comic Sans MS"/>
        </w:rPr>
        <w:t>Advise</w:t>
      </w:r>
      <w:proofErr w:type="gramEnd"/>
      <w:r w:rsidRPr="008C57F6">
        <w:rPr>
          <w:rFonts w:ascii="Comic Sans MS" w:hAnsi="Comic Sans MS"/>
        </w:rPr>
        <w:t xml:space="preserve"> the school nurse when you suspect poorly controlled asthma in a student, so that the nurse can discuss the situation with his or her parent(s) or guardian(s) and suggest</w:t>
      </w:r>
      <w:r w:rsidR="00AF523C" w:rsidRPr="008C57F6">
        <w:rPr>
          <w:rFonts w:ascii="Comic Sans MS" w:hAnsi="Comic Sans MS"/>
        </w:rPr>
        <w:t xml:space="preserve"> a</w:t>
      </w:r>
      <w:r w:rsidRPr="008C57F6">
        <w:rPr>
          <w:rFonts w:ascii="Comic Sans MS" w:hAnsi="Comic Sans MS"/>
        </w:rPr>
        <w:t xml:space="preserve"> referral to the</w:t>
      </w:r>
      <w:r w:rsidR="00AF523C" w:rsidRPr="008C57F6">
        <w:rPr>
          <w:rFonts w:ascii="Comic Sans MS" w:hAnsi="Comic Sans MS"/>
        </w:rPr>
        <w:t>ir</w:t>
      </w:r>
      <w:r w:rsidRPr="008C57F6">
        <w:rPr>
          <w:rFonts w:ascii="Comic Sans MS" w:hAnsi="Comic Sans MS"/>
        </w:rPr>
        <w:t xml:space="preserve"> physician.</w:t>
      </w:r>
    </w:p>
    <w:p w:rsidR="00E56EE3" w:rsidRPr="008C57F6" w:rsidRDefault="00513AF9" w:rsidP="00402EB0">
      <w:pPr>
        <w:pStyle w:val="ListParagraph"/>
        <w:numPr>
          <w:ilvl w:val="0"/>
          <w:numId w:val="2"/>
        </w:numPr>
        <w:rPr>
          <w:rFonts w:ascii="Comic Sans MS" w:hAnsi="Comic Sans MS"/>
        </w:rPr>
      </w:pPr>
      <w:r w:rsidRPr="008C57F6">
        <w:rPr>
          <w:rFonts w:ascii="Comic Sans MS" w:hAnsi="Comic Sans MS"/>
        </w:rPr>
        <w:t>Reduce allergens and irritants in the classroom.  Common allergens and irritants that can make ast</w:t>
      </w:r>
      <w:r w:rsidR="008C57F6" w:rsidRPr="008C57F6">
        <w:rPr>
          <w:rFonts w:ascii="Comic Sans MS" w:hAnsi="Comic Sans MS"/>
        </w:rPr>
        <w:t>hma worse in classrooms include</w:t>
      </w:r>
      <w:r w:rsidRPr="008C57F6">
        <w:rPr>
          <w:rFonts w:ascii="Comic Sans MS" w:hAnsi="Comic Sans MS"/>
        </w:rPr>
        <w:t xml:space="preserve"> strong odors (paints, perfumes, cleaners, deodorizers, and markers) and dust.</w:t>
      </w:r>
    </w:p>
    <w:p w:rsidR="00562EE6" w:rsidRPr="008C57F6" w:rsidRDefault="00562EE6" w:rsidP="00402EB0">
      <w:pPr>
        <w:pStyle w:val="ListParagraph"/>
        <w:numPr>
          <w:ilvl w:val="0"/>
          <w:numId w:val="2"/>
        </w:numPr>
        <w:rPr>
          <w:rFonts w:ascii="Comic Sans MS" w:hAnsi="Comic Sans MS"/>
        </w:rPr>
      </w:pPr>
      <w:r w:rsidRPr="008C57F6">
        <w:rPr>
          <w:rFonts w:ascii="Comic Sans MS" w:hAnsi="Comic Sans MS"/>
        </w:rPr>
        <w:t>Check with your school nurse when planning activities away from school to see which children may need an inhaler</w:t>
      </w:r>
      <w:r w:rsidR="00DF7DCC" w:rsidRPr="008C57F6">
        <w:rPr>
          <w:rFonts w:ascii="Comic Sans MS" w:hAnsi="Comic Sans MS"/>
        </w:rPr>
        <w:t>.</w:t>
      </w:r>
    </w:p>
    <w:p w:rsidR="00DF7DCC" w:rsidRPr="008C57F6" w:rsidRDefault="00DF7DCC" w:rsidP="00DF7DCC">
      <w:pPr>
        <w:rPr>
          <w:rFonts w:ascii="Comic Sans MS" w:hAnsi="Comic Sans MS"/>
        </w:rPr>
      </w:pPr>
    </w:p>
    <w:p w:rsidR="009E0DE9" w:rsidRDefault="00DF7DCC" w:rsidP="00DF7DCC">
      <w:pPr>
        <w:rPr>
          <w:rFonts w:ascii="Comic Sans MS" w:hAnsi="Comic Sans MS"/>
        </w:rPr>
      </w:pPr>
      <w:r w:rsidRPr="008C57F6">
        <w:rPr>
          <w:rFonts w:ascii="Comic Sans MS" w:hAnsi="Comic Sans MS"/>
        </w:rPr>
        <w:t xml:space="preserve">For more information on asthma go to </w:t>
      </w:r>
      <w:hyperlink r:id="rId6" w:history="1">
        <w:r w:rsidRPr="008C57F6">
          <w:rPr>
            <w:rStyle w:val="Hyperlink"/>
            <w:rFonts w:ascii="Comic Sans MS" w:hAnsi="Comic Sans MS"/>
          </w:rPr>
          <w:t>www.nhlbi.nih.gov</w:t>
        </w:r>
      </w:hyperlink>
      <w:r w:rsidRPr="008C57F6">
        <w:rPr>
          <w:rFonts w:ascii="Comic Sans MS" w:hAnsi="Comic Sans MS"/>
        </w:rPr>
        <w:t xml:space="preserve"> or contact me at ext. 117</w:t>
      </w:r>
    </w:p>
    <w:p w:rsidR="009E0DE9" w:rsidRDefault="009E0DE9" w:rsidP="00DF7DCC">
      <w:pPr>
        <w:rPr>
          <w:rFonts w:ascii="Comic Sans MS" w:hAnsi="Comic Sans MS"/>
        </w:rPr>
      </w:pPr>
    </w:p>
    <w:p w:rsidR="00DF7DCC" w:rsidRPr="008C57F6" w:rsidRDefault="009E0DE9" w:rsidP="00DF7DCC">
      <w:pPr>
        <w:rPr>
          <w:rFonts w:ascii="Comic Sans MS" w:hAnsi="Comic Sans MS"/>
        </w:rPr>
      </w:pPr>
      <w:r>
        <w:rPr>
          <w:rFonts w:ascii="Comic Sans MS" w:hAnsi="Comic Sans MS"/>
        </w:rPr>
        <w:t>Kim Holmes</w:t>
      </w:r>
      <w:r w:rsidR="00DF7DCC" w:rsidRPr="008C57F6">
        <w:rPr>
          <w:rFonts w:ascii="Comic Sans MS" w:hAnsi="Comic Sans MS"/>
        </w:rPr>
        <w:t>, RN</w:t>
      </w:r>
    </w:p>
    <w:sectPr w:rsidR="00DF7DCC" w:rsidRPr="008C57F6" w:rsidSect="00756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190"/>
    <w:multiLevelType w:val="hybridMultilevel"/>
    <w:tmpl w:val="F15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F20EE"/>
    <w:multiLevelType w:val="hybridMultilevel"/>
    <w:tmpl w:val="099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D21"/>
    <w:rsid w:val="00016A82"/>
    <w:rsid w:val="00267D21"/>
    <w:rsid w:val="002B7ABF"/>
    <w:rsid w:val="003E0083"/>
    <w:rsid w:val="00402EB0"/>
    <w:rsid w:val="00513AF9"/>
    <w:rsid w:val="00562EE6"/>
    <w:rsid w:val="005B78A3"/>
    <w:rsid w:val="006B41EE"/>
    <w:rsid w:val="00756A8D"/>
    <w:rsid w:val="008C57F6"/>
    <w:rsid w:val="00992DC2"/>
    <w:rsid w:val="009E0DE9"/>
    <w:rsid w:val="00AF523C"/>
    <w:rsid w:val="00DF7DCC"/>
    <w:rsid w:val="00E56EE3"/>
    <w:rsid w:val="00EB5C9D"/>
    <w:rsid w:val="00FD7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EE"/>
    <w:pPr>
      <w:ind w:left="720"/>
      <w:contextualSpacing/>
    </w:pPr>
  </w:style>
  <w:style w:type="character" w:styleId="Hyperlink">
    <w:name w:val="Hyperlink"/>
    <w:basedOn w:val="DefaultParagraphFont"/>
    <w:uiPriority w:val="99"/>
    <w:unhideWhenUsed/>
    <w:rsid w:val="00DF7DCC"/>
    <w:rPr>
      <w:color w:val="0000FF" w:themeColor="hyperlink"/>
      <w:u w:val="single"/>
    </w:rPr>
  </w:style>
  <w:style w:type="paragraph" w:styleId="BalloonText">
    <w:name w:val="Balloon Text"/>
    <w:basedOn w:val="Normal"/>
    <w:link w:val="BalloonTextChar"/>
    <w:uiPriority w:val="99"/>
    <w:semiHidden/>
    <w:unhideWhenUsed/>
    <w:rsid w:val="008C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lbi.nih.go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dmorris</dc:creator>
  <cp:lastModifiedBy>kholmes</cp:lastModifiedBy>
  <cp:revision>4</cp:revision>
  <cp:lastPrinted>2016-02-16T17:29:00Z</cp:lastPrinted>
  <dcterms:created xsi:type="dcterms:W3CDTF">2008-09-30T13:30:00Z</dcterms:created>
  <dcterms:modified xsi:type="dcterms:W3CDTF">2016-02-17T16:57:00Z</dcterms:modified>
</cp:coreProperties>
</file>